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EC9" w:rsidRDefault="005306C9">
      <w:pPr>
        <w:spacing w:after="0"/>
        <w:ind w:left="120"/>
      </w:pPr>
      <w:bookmarkStart w:id="0" w:name="block-42241806"/>
      <w:r w:rsidRPr="001F18D2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D2EC9" w:rsidRDefault="005306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2D2EC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2EC9" w:rsidRDefault="002D2EC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2EC9" w:rsidRDefault="002D2E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2EC9" w:rsidRDefault="002D2EC9">
            <w:pPr>
              <w:spacing w:after="0"/>
              <w:ind w:left="135"/>
            </w:pPr>
          </w:p>
        </w:tc>
      </w:tr>
      <w:tr w:rsidR="002D2E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EC9" w:rsidRDefault="002D2E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EC9" w:rsidRDefault="002D2EC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2EC9" w:rsidRDefault="002D2EC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2EC9" w:rsidRDefault="002D2EC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2EC9" w:rsidRDefault="002D2E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EC9" w:rsidRDefault="002D2EC9"/>
        </w:tc>
      </w:tr>
      <w:tr w:rsidR="002D2EC9" w:rsidRPr="001F18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2EC9" w:rsidRDefault="002D2EC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D2EC9" w:rsidRPr="001F18D2" w:rsidRDefault="005306C9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2D2EC9" w:rsidRPr="001F18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2EC9" w:rsidRPr="001F18D2" w:rsidRDefault="005306C9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  <w:ind w:left="135"/>
              <w:jc w:val="center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2EC9" w:rsidRDefault="002D2EC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2EC9" w:rsidRDefault="002D2EC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D2EC9" w:rsidRPr="001F18D2" w:rsidRDefault="005306C9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2D2EC9" w:rsidRPr="001F18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2EC9" w:rsidRPr="001F18D2" w:rsidRDefault="005306C9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  <w:ind w:left="135"/>
              <w:jc w:val="center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2EC9" w:rsidRDefault="002D2EC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D2EC9" w:rsidRPr="001F18D2" w:rsidRDefault="005306C9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2D2EC9" w:rsidRPr="001F18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2EC9" w:rsidRDefault="002D2EC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2EC9" w:rsidRDefault="002D2EC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D2EC9" w:rsidRPr="001F18D2" w:rsidRDefault="005306C9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2D2EC9" w:rsidRPr="001F18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2EC9" w:rsidRPr="001F18D2" w:rsidRDefault="005306C9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  <w:ind w:left="135"/>
              <w:jc w:val="center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2EC9" w:rsidRDefault="002D2EC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D2EC9" w:rsidRPr="001F18D2" w:rsidRDefault="005306C9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2D2EC9" w:rsidRPr="001F18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2EC9" w:rsidRDefault="002D2EC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D2EC9" w:rsidRPr="001F18D2" w:rsidRDefault="005306C9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2D2EC9" w:rsidRPr="001F18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2EC9" w:rsidRDefault="002D2EC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2EC9" w:rsidRDefault="002D2EC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D2EC9" w:rsidRPr="001F18D2" w:rsidRDefault="005306C9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2D2EC9" w:rsidRPr="001F18D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2EC9" w:rsidRDefault="002D2EC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2EC9" w:rsidRDefault="002D2EC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D2EC9" w:rsidRPr="001F18D2" w:rsidRDefault="005306C9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2D2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EC9" w:rsidRPr="001F18D2" w:rsidRDefault="005306C9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  <w:ind w:left="135"/>
              <w:jc w:val="center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D2EC9" w:rsidRDefault="002D2EC9"/>
        </w:tc>
      </w:tr>
    </w:tbl>
    <w:p w:rsidR="002D2EC9" w:rsidRDefault="002D2EC9">
      <w:pPr>
        <w:sectPr w:rsidR="002D2E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2EC9" w:rsidRDefault="005306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24"/>
        <w:gridCol w:w="1841"/>
        <w:gridCol w:w="1910"/>
        <w:gridCol w:w="2812"/>
      </w:tblGrid>
      <w:tr w:rsidR="002D2EC9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D2EC9" w:rsidRDefault="002D2EC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D2EC9" w:rsidRDefault="002D2EC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D2EC9" w:rsidRDefault="002D2EC9">
            <w:pPr>
              <w:spacing w:after="0"/>
              <w:ind w:left="135"/>
            </w:pPr>
          </w:p>
        </w:tc>
      </w:tr>
      <w:tr w:rsidR="002D2E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EC9" w:rsidRDefault="002D2EC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EC9" w:rsidRDefault="002D2EC9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D2EC9" w:rsidRDefault="002D2EC9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D2EC9" w:rsidRDefault="002D2EC9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D2EC9" w:rsidRDefault="002D2EC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D2EC9" w:rsidRDefault="002D2EC9"/>
        </w:tc>
      </w:tr>
      <w:tr w:rsidR="002D2EC9" w:rsidRPr="001F18D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D2EC9" w:rsidRDefault="002D2EC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2D2EC9" w:rsidRPr="001F18D2" w:rsidRDefault="005306C9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2D2EC9" w:rsidRPr="001F18D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2EC9" w:rsidRPr="001F18D2" w:rsidRDefault="005306C9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  <w:ind w:left="135"/>
              <w:jc w:val="center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D2EC9" w:rsidRDefault="002D2EC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2D2EC9" w:rsidRPr="001F18D2" w:rsidRDefault="005306C9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2D2EC9" w:rsidRPr="001F18D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D2EC9" w:rsidRDefault="002D2EC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2D2EC9" w:rsidRPr="001F18D2" w:rsidRDefault="005306C9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2D2EC9" w:rsidRPr="001F18D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D2EC9" w:rsidRDefault="002D2EC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D2EC9" w:rsidRDefault="002D2EC9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2D2EC9" w:rsidRPr="001F18D2" w:rsidRDefault="005306C9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2D2EC9" w:rsidRPr="001F18D2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D2EC9" w:rsidRDefault="002D2EC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D2EC9" w:rsidRDefault="002D2EC9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2D2EC9" w:rsidRPr="001F18D2" w:rsidRDefault="005306C9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F18D2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2D2E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2EC9" w:rsidRPr="001F18D2" w:rsidRDefault="005306C9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  <w:ind w:left="135"/>
              <w:jc w:val="center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2D2EC9" w:rsidRDefault="005306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2D2EC9" w:rsidRDefault="002D2EC9"/>
        </w:tc>
      </w:tr>
    </w:tbl>
    <w:p w:rsidR="002D2EC9" w:rsidRDefault="002D2EC9">
      <w:pPr>
        <w:sectPr w:rsidR="002D2E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2EC9" w:rsidRDefault="005306C9">
      <w:pPr>
        <w:spacing w:after="0"/>
        <w:ind w:left="120"/>
      </w:pPr>
      <w:bookmarkStart w:id="1" w:name="block-4224180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D2EC9" w:rsidRDefault="005306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7493"/>
        <w:gridCol w:w="1491"/>
      </w:tblGrid>
      <w:tr w:rsidR="001F18D2" w:rsidTr="001F18D2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18D2" w:rsidRDefault="001F18D2">
            <w:pPr>
              <w:spacing w:after="0"/>
              <w:ind w:left="135"/>
            </w:pPr>
          </w:p>
        </w:tc>
        <w:tc>
          <w:tcPr>
            <w:tcW w:w="74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18D2" w:rsidRDefault="001F18D2">
            <w:pPr>
              <w:spacing w:after="0"/>
              <w:ind w:left="135"/>
            </w:pPr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1F18D2" w:rsidTr="001F18D2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8D2" w:rsidRDefault="001F18D2"/>
        </w:tc>
        <w:tc>
          <w:tcPr>
            <w:tcW w:w="74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18D2" w:rsidRDefault="001F18D2"/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18D2" w:rsidRDefault="001F18D2" w:rsidP="001F18D2">
            <w:pPr>
              <w:spacing w:after="0"/>
              <w:ind w:left="135"/>
            </w:pP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1F18D2" w:rsidRPr="001F18D2" w:rsidRDefault="001F18D2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>Методы познания живой природы. Практическая работа № 1 «Использование различных методов при изучении биологических объектов»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1F18D2" w:rsidRPr="001F18D2" w:rsidRDefault="001F18D2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>Биологические системы, процессы и их изучение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1F18D2" w:rsidRPr="001F18D2" w:rsidRDefault="001F18D2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>Химический состав клетки. Вода и минеральные соли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1F18D2" w:rsidRPr="001F18D2" w:rsidRDefault="001F18D2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>Белки. Состав и строение белков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1F18D2" w:rsidRPr="001F18D2" w:rsidRDefault="001F18D2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История и методы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F18D2" w:rsidTr="001F18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1F18D2" w:rsidRPr="001F18D2" w:rsidRDefault="001F18D2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>Клетка как целостная живая система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1F18D2" w:rsidRPr="001F18D2" w:rsidRDefault="001F18D2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Строение </w:t>
            </w:r>
            <w:proofErr w:type="spellStart"/>
            <w:r w:rsidRPr="001F18D2">
              <w:rPr>
                <w:rFonts w:ascii="Times New Roman" w:hAnsi="Times New Roman"/>
                <w:color w:val="000000"/>
                <w:sz w:val="24"/>
              </w:rPr>
              <w:t>эукариотической</w:t>
            </w:r>
            <w:proofErr w:type="spellEnd"/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1F18D2" w:rsidRPr="001F18D2" w:rsidRDefault="001F18D2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1F18D2" w:rsidRPr="001F18D2" w:rsidRDefault="001F18D2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>Биосинтез белка. Реакция матричного синтеза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Неклеточные формы жизни — вирусы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1F18D2" w:rsidRPr="001F18D2" w:rsidRDefault="001F18D2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1F18D2" w:rsidRPr="001F18D2" w:rsidRDefault="001F18D2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>Генетика — наука о наследственности и изменчивости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1F18D2" w:rsidRPr="001F18D2" w:rsidRDefault="001F18D2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Закономерности наследования признаков. Моногибридное </w:t>
            </w:r>
            <w:r w:rsidRPr="001F18D2">
              <w:rPr>
                <w:rFonts w:ascii="Times New Roman" w:hAnsi="Times New Roman"/>
                <w:color w:val="000000"/>
                <w:sz w:val="24"/>
              </w:rPr>
              <w:lastRenderedPageBreak/>
              <w:t>скрещивание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1F18D2" w:rsidRPr="001F18D2" w:rsidRDefault="001F18D2">
            <w:pPr>
              <w:spacing w:after="0"/>
              <w:ind w:left="135"/>
            </w:pPr>
            <w:proofErr w:type="spellStart"/>
            <w:r w:rsidRPr="001F18D2">
              <w:rPr>
                <w:rFonts w:ascii="Times New Roman" w:hAnsi="Times New Roman"/>
                <w:color w:val="000000"/>
                <w:sz w:val="24"/>
              </w:rPr>
              <w:t>Дигибридное</w:t>
            </w:r>
            <w:proofErr w:type="spellEnd"/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 скрещивание. Закон независимого наследования признаков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1F18D2" w:rsidRPr="001F18D2" w:rsidRDefault="001F18D2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proofErr w:type="spellStart"/>
            <w:r w:rsidRPr="001F18D2">
              <w:rPr>
                <w:rFonts w:ascii="Times New Roman" w:hAnsi="Times New Roman"/>
                <w:color w:val="000000"/>
                <w:sz w:val="24"/>
              </w:rPr>
              <w:t>дигибридного</w:t>
            </w:r>
            <w:proofErr w:type="spellEnd"/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 скрещивания у дрозофилы на готовых микропрепаратах»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1F18D2" w:rsidRPr="001F18D2" w:rsidRDefault="001F18D2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>Генетика пола. Наследование признаков, сцепленных с полом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1F18D2" w:rsidRPr="001F18D2" w:rsidRDefault="001F1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Изменчивость. Ненаследственная изменчивость. </w:t>
            </w: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№ 6. Изучение </w:t>
            </w:r>
            <w:proofErr w:type="spellStart"/>
            <w:r w:rsidRPr="001F18D2">
              <w:rPr>
                <w:rFonts w:ascii="Times New Roman" w:hAnsi="Times New Roman"/>
                <w:color w:val="000000"/>
                <w:sz w:val="24"/>
              </w:rPr>
              <w:t>модификационной</w:t>
            </w:r>
            <w:proofErr w:type="spellEnd"/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 изменчивости, построение вариационного ряда и вариационной кривой»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1F18D2" w:rsidRPr="001F18D2" w:rsidRDefault="001F18D2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F18D2" w:rsidTr="001F18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1F18D2" w:rsidRPr="001F18D2" w:rsidRDefault="001F18D2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>Резервный урок. Обобщение по теме «Наследственность и изменчивость организмов»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1F18D2" w:rsidRPr="001F18D2" w:rsidRDefault="001F18D2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>Селекция как наука и процесс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1F18D2" w:rsidRPr="001F18D2" w:rsidRDefault="001F18D2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>Методы и достижения селекции растений и животных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493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отрасль производства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F18D2" w:rsidTr="001F18D2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1F18D2" w:rsidRPr="001F18D2" w:rsidRDefault="001F18D2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2D2EC9" w:rsidRDefault="002D2EC9">
      <w:pPr>
        <w:sectPr w:rsidR="002D2EC9" w:rsidSect="001F18D2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2D2EC9" w:rsidRDefault="005306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7371"/>
        <w:gridCol w:w="1585"/>
      </w:tblGrid>
      <w:tr w:rsidR="001F18D2" w:rsidTr="001F18D2">
        <w:trPr>
          <w:trHeight w:val="126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F18D2" w:rsidRDefault="001F18D2">
            <w:pPr>
              <w:spacing w:after="0"/>
              <w:ind w:left="135"/>
            </w:pP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F18D2" w:rsidRDefault="001F18D2">
            <w:pPr>
              <w:spacing w:after="0"/>
              <w:ind w:left="135"/>
            </w:pPr>
          </w:p>
        </w:tc>
        <w:tc>
          <w:tcPr>
            <w:tcW w:w="15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bookmarkStart w:id="2" w:name="_GoBack" w:colFirst="1" w:colLast="1"/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F18D2" w:rsidRPr="001F18D2" w:rsidRDefault="001F18D2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>Эволюция и методы её изучения</w:t>
            </w:r>
          </w:p>
        </w:tc>
        <w:tc>
          <w:tcPr>
            <w:tcW w:w="158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F18D2" w:rsidRPr="001F18D2" w:rsidRDefault="001F18D2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>История развития представлений об эволюции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F18D2" w:rsidRPr="001F18D2" w:rsidRDefault="001F18D2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F18D2" w:rsidRPr="001F18D2" w:rsidRDefault="001F18D2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>Движущие силы (элементарные факторы) эволюции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F18D2" w:rsidRPr="001F18D2" w:rsidRDefault="001F18D2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>Естественный отбор и его формы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Результаты эволюции: приспособленность организмов и видообразование.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2 «Описание приспособленности организма и её относительного характера»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F18D2" w:rsidTr="001F18D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F18D2" w:rsidTr="001F18D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F18D2" w:rsidRPr="001F18D2" w:rsidRDefault="001F18D2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>История жизни на Земле и методы её изучения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F18D2" w:rsidRPr="001F18D2" w:rsidRDefault="001F18D2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>Гипотезы происхождения жизни на Земле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F18D2" w:rsidRPr="001F18D2" w:rsidRDefault="001F18D2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>Развитие жизни на Земле по эрам и периодам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F18D2" w:rsidRPr="001F18D2" w:rsidRDefault="001F18D2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>Основные этапы 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человека (антропогенез)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F18D2" w:rsidTr="001F18D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F18D2" w:rsidRPr="001F18D2" w:rsidRDefault="001F18D2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>Человеческие расы и природные адаптации человека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18D2" w:rsidTr="001F18D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F18D2" w:rsidRPr="001F18D2" w:rsidRDefault="001F18D2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>Резервный урок. Обобщение по теме «Возникновение и развитие жизни на Земле»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18D2" w:rsidTr="001F18D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F18D2" w:rsidRPr="001F18D2" w:rsidRDefault="001F18D2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>Среды обитания и экологические факторы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F18D2" w:rsidRPr="001F18D2" w:rsidRDefault="001F18D2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>Абиотические факторы. Лабораторная работа № 3. 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F18D2" w:rsidTr="001F18D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F18D2" w:rsidRPr="001F18D2" w:rsidRDefault="001F18D2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Экологические характеристики популяции. Практическая работа № </w:t>
            </w:r>
            <w:r w:rsidRPr="001F18D2">
              <w:rPr>
                <w:rFonts w:ascii="Times New Roman" w:hAnsi="Times New Roman"/>
                <w:color w:val="000000"/>
                <w:sz w:val="24"/>
              </w:rPr>
              <w:lastRenderedPageBreak/>
              <w:t>2 «Подсчёт плотности популяций разных видов растений»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организмов — биоценоз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Основные показатели экосистемы. Экологические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экосистем. Сукцессия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F18D2" w:rsidTr="001F18D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F18D2" w:rsidTr="001F18D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F18D2" w:rsidTr="001F18D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F18D2" w:rsidRPr="001F18D2" w:rsidTr="001F18D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1F18D2" w:rsidTr="001F18D2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1F18D2" w:rsidRPr="001F18D2" w:rsidRDefault="001F18D2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bookmarkEnd w:id="2"/>
      <w:tr w:rsidR="001F18D2" w:rsidTr="001F18D2">
        <w:trPr>
          <w:trHeight w:val="144"/>
          <w:tblCellSpacing w:w="20" w:type="nil"/>
        </w:trPr>
        <w:tc>
          <w:tcPr>
            <w:tcW w:w="8180" w:type="dxa"/>
            <w:gridSpan w:val="2"/>
            <w:tcMar>
              <w:top w:w="50" w:type="dxa"/>
              <w:left w:w="100" w:type="dxa"/>
            </w:tcMar>
            <w:vAlign w:val="center"/>
          </w:tcPr>
          <w:p w:rsidR="001F18D2" w:rsidRPr="001F18D2" w:rsidRDefault="001F18D2">
            <w:pPr>
              <w:spacing w:after="0"/>
              <w:ind w:left="135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F18D2" w:rsidRDefault="001F18D2">
            <w:pPr>
              <w:spacing w:after="0"/>
              <w:ind w:left="135"/>
              <w:jc w:val="center"/>
            </w:pPr>
            <w:r w:rsidRPr="001F18D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2D2EC9" w:rsidRDefault="002D2EC9">
      <w:pPr>
        <w:sectPr w:rsidR="002D2EC9" w:rsidSect="001F18D2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2D2EC9" w:rsidRDefault="002D2EC9">
      <w:pPr>
        <w:sectPr w:rsidR="002D2E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D2EC9" w:rsidRDefault="005306C9">
      <w:pPr>
        <w:spacing w:after="0"/>
        <w:ind w:left="120"/>
      </w:pPr>
      <w:bookmarkStart w:id="3" w:name="block-42241810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D2EC9" w:rsidRPr="001F18D2" w:rsidRDefault="005306C9">
      <w:pPr>
        <w:spacing w:after="0" w:line="480" w:lineRule="auto"/>
        <w:ind w:left="120"/>
      </w:pPr>
      <w:r w:rsidRPr="001F18D2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D2EC9" w:rsidRPr="001F18D2" w:rsidRDefault="002D2EC9">
      <w:pPr>
        <w:spacing w:after="0" w:line="480" w:lineRule="auto"/>
        <w:ind w:left="120"/>
      </w:pPr>
    </w:p>
    <w:p w:rsidR="002D2EC9" w:rsidRPr="001F18D2" w:rsidRDefault="002D2EC9">
      <w:pPr>
        <w:spacing w:after="0" w:line="480" w:lineRule="auto"/>
        <w:ind w:left="120"/>
      </w:pPr>
    </w:p>
    <w:p w:rsidR="002D2EC9" w:rsidRPr="001F18D2" w:rsidRDefault="002D2EC9">
      <w:pPr>
        <w:spacing w:after="0"/>
        <w:ind w:left="120"/>
      </w:pPr>
    </w:p>
    <w:p w:rsidR="002D2EC9" w:rsidRPr="001F18D2" w:rsidRDefault="005306C9">
      <w:pPr>
        <w:spacing w:after="0" w:line="480" w:lineRule="auto"/>
        <w:ind w:left="120"/>
      </w:pPr>
      <w:r w:rsidRPr="001F18D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D2EC9" w:rsidRPr="001F18D2" w:rsidRDefault="002D2EC9">
      <w:pPr>
        <w:spacing w:after="0" w:line="480" w:lineRule="auto"/>
        <w:ind w:left="120"/>
      </w:pPr>
    </w:p>
    <w:p w:rsidR="002D2EC9" w:rsidRPr="001F18D2" w:rsidRDefault="002D2EC9">
      <w:pPr>
        <w:spacing w:after="0"/>
        <w:ind w:left="120"/>
      </w:pPr>
    </w:p>
    <w:p w:rsidR="002D2EC9" w:rsidRPr="001F18D2" w:rsidRDefault="005306C9">
      <w:pPr>
        <w:spacing w:after="0" w:line="480" w:lineRule="auto"/>
        <w:ind w:left="120"/>
      </w:pPr>
      <w:r w:rsidRPr="001F18D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D2EC9" w:rsidRPr="001F18D2" w:rsidRDefault="002D2EC9">
      <w:pPr>
        <w:spacing w:after="0" w:line="480" w:lineRule="auto"/>
        <w:ind w:left="120"/>
      </w:pPr>
    </w:p>
    <w:p w:rsidR="002D2EC9" w:rsidRPr="001F18D2" w:rsidRDefault="002D2EC9">
      <w:pPr>
        <w:sectPr w:rsidR="002D2EC9" w:rsidRPr="001F18D2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5306C9" w:rsidRPr="001F18D2" w:rsidRDefault="005306C9"/>
    <w:sectPr w:rsidR="005306C9" w:rsidRPr="001F18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C9"/>
    <w:rsid w:val="001C64F2"/>
    <w:rsid w:val="001F18D2"/>
    <w:rsid w:val="002D2EC9"/>
    <w:rsid w:val="0053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F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1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F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1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c292" TargetMode="External"/><Relationship Id="rId13" Type="http://schemas.openxmlformats.org/officeDocument/2006/relationships/hyperlink" Target="https://m.edsoo.ru/7f41cc7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7f41c292" TargetMode="Externa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7f41cc7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cc7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1" Type="http://schemas.openxmlformats.org/officeDocument/2006/relationships/hyperlink" Target="https://m.edsoo.ru/7f41c292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2024-09-09T06:57:00Z</cp:lastPrinted>
  <dcterms:created xsi:type="dcterms:W3CDTF">2024-09-09T06:58:00Z</dcterms:created>
  <dcterms:modified xsi:type="dcterms:W3CDTF">2024-09-09T10:41:00Z</dcterms:modified>
</cp:coreProperties>
</file>